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25246EEF" w:rsidR="7AF5C404" w:rsidRDefault="006A6E3C" w:rsidP="7AF5C404">
      <w:pPr>
        <w:pStyle w:val="Rubrik3"/>
        <w:spacing w:before="240" w:after="80" w:line="312" w:lineRule="auto"/>
        <w:rPr>
          <w:rFonts w:asciiTheme="minorHAnsi" w:eastAsiaTheme="minorEastAsia" w:hAnsiTheme="minorHAnsi" w:cstheme="minorBidi"/>
          <w:b/>
          <w:bCs/>
          <w:color w:val="333333"/>
          <w:sz w:val="32"/>
          <w:szCs w:val="32"/>
        </w:rPr>
      </w:pPr>
      <w:proofErr w:type="spellStart"/>
      <w:r>
        <w:rPr>
          <w:rFonts w:asciiTheme="minorHAnsi" w:eastAsiaTheme="minorEastAsia" w:hAnsiTheme="minorHAnsi" w:cstheme="minorBidi"/>
          <w:b/>
          <w:bCs/>
          <w:color w:val="333333"/>
          <w:sz w:val="32"/>
          <w:szCs w:val="32"/>
        </w:rPr>
        <w:t>Willands</w:t>
      </w:r>
      <w:proofErr w:type="spellEnd"/>
      <w:r>
        <w:rPr>
          <w:rFonts w:asciiTheme="minorHAnsi" w:eastAsiaTheme="minorEastAsia" w:hAnsiTheme="minorHAnsi" w:cstheme="minorBidi"/>
          <w:b/>
          <w:bCs/>
          <w:color w:val="333333"/>
          <w:sz w:val="32"/>
          <w:szCs w:val="32"/>
        </w:rPr>
        <w:t xml:space="preserve"> IBK Kristianstad, </w:t>
      </w:r>
      <w:bookmarkStart w:id="0" w:name="_GoBack"/>
      <w:bookmarkEnd w:id="0"/>
      <w:r w:rsidR="7AF5C404"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6540F4BF" w:rsidR="4CEA223F" w:rsidRPr="00DE770A" w:rsidRDefault="00A53F3C" w:rsidP="6B27BF20">
      <w:pPr>
        <w:rPr>
          <w:rFonts w:eastAsiaTheme="minorEastAsia"/>
        </w:rPr>
      </w:pPr>
      <w:proofErr w:type="spellStart"/>
      <w:r w:rsidRPr="00A53F3C">
        <w:rPr>
          <w:rFonts w:eastAsiaTheme="minorEastAsia"/>
        </w:rPr>
        <w:t>Willands</w:t>
      </w:r>
      <w:proofErr w:type="spellEnd"/>
      <w:r w:rsidRPr="00A53F3C">
        <w:rPr>
          <w:rFonts w:eastAsiaTheme="minorEastAsia"/>
        </w:rPr>
        <w:t xml:space="preserve"> IBK Kristianstad </w:t>
      </w:r>
      <w:r w:rsidR="6B27BF20" w:rsidRPr="6B27BF20">
        <w:rPr>
          <w:rFonts w:eastAsiaTheme="minorEastAsia"/>
        </w:rPr>
        <w:t>(nedan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006A6E3C">
        <w:trPr>
          <w:trHeight w:val="276"/>
          <w:tblHeader/>
        </w:trPr>
        <w:tc>
          <w:tcPr>
            <w:tcW w:w="2542" w:type="pct"/>
            <w:shd w:val="clear" w:color="auto" w:fill="70AD47" w:themeFill="accent6"/>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70AD47" w:themeFill="accent6"/>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006A6E3C">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006A6E3C">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006A6E3C">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006A6E3C">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006A6E3C">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006A6E3C">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006A6E3C">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006A6E3C">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006A6E3C">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006A6E3C">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006A6E3C">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006A6E3C">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006A6E3C">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5BF3FE6C" w14:textId="1E24BB00" w:rsidR="4CEA223F" w:rsidRPr="006A6E3C" w:rsidRDefault="6DC4C939" w:rsidP="006A6E3C">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377100EA"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r w:rsidR="008D4865">
        <w:rPr>
          <w:rFonts w:eastAsiaTheme="minorEastAsia"/>
          <w:color w:val="333333"/>
        </w:rPr>
        <w:t xml:space="preserve"> via </w:t>
      </w:r>
      <w:hyperlink r:id="rId11" w:history="1">
        <w:r w:rsidR="006A6E3C" w:rsidRPr="006A6E3C">
          <w:rPr>
            <w:rStyle w:val="Hyperlnk"/>
            <w:rFonts w:eastAsiaTheme="minorEastAsia"/>
          </w:rPr>
          <w:t>dataskydd</w:t>
        </w:r>
        <w:r w:rsidR="008D4865" w:rsidRPr="006A6E3C">
          <w:rPr>
            <w:rStyle w:val="Hyperlnk"/>
            <w:rFonts w:eastAsiaTheme="minorEastAsia"/>
          </w:rPr>
          <w:t>@willands-ibk.se</w:t>
        </w:r>
      </w:hyperlink>
      <w:r w:rsidR="008D4865">
        <w:rPr>
          <w:rFonts w:eastAsiaTheme="minorEastAsia"/>
          <w:color w:val="333333"/>
        </w:rPr>
        <w:t>.</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9CA16" w14:textId="77777777" w:rsidR="00CD501C" w:rsidRDefault="00CD501C" w:rsidP="007040A5">
      <w:pPr>
        <w:spacing w:after="0" w:line="240" w:lineRule="auto"/>
      </w:pPr>
      <w:r>
        <w:separator/>
      </w:r>
    </w:p>
  </w:endnote>
  <w:endnote w:type="continuationSeparator" w:id="0">
    <w:p w14:paraId="1C5D4B90" w14:textId="77777777" w:rsidR="00CD501C" w:rsidRDefault="00CD501C" w:rsidP="007040A5">
      <w:pPr>
        <w:spacing w:after="0" w:line="240" w:lineRule="auto"/>
      </w:pPr>
      <w:r>
        <w:continuationSeparator/>
      </w:r>
    </w:p>
  </w:endnote>
  <w:endnote w:type="continuationNotice" w:id="1">
    <w:p w14:paraId="2823C0EB" w14:textId="77777777" w:rsidR="00CD501C" w:rsidRDefault="00CD5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0083" w14:textId="77777777" w:rsidR="00CD501C" w:rsidRDefault="00CD501C" w:rsidP="007040A5">
      <w:pPr>
        <w:spacing w:after="0" w:line="240" w:lineRule="auto"/>
      </w:pPr>
      <w:r>
        <w:separator/>
      </w:r>
    </w:p>
  </w:footnote>
  <w:footnote w:type="continuationSeparator" w:id="0">
    <w:p w14:paraId="55A54202" w14:textId="77777777" w:rsidR="00CD501C" w:rsidRDefault="00CD501C" w:rsidP="007040A5">
      <w:pPr>
        <w:spacing w:after="0" w:line="240" w:lineRule="auto"/>
      </w:pPr>
      <w:r>
        <w:continuationSeparator/>
      </w:r>
    </w:p>
  </w:footnote>
  <w:footnote w:type="continuationNotice" w:id="1">
    <w:p w14:paraId="613BEA05" w14:textId="77777777" w:rsidR="00CD501C" w:rsidRDefault="00CD5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6A6E3C"/>
    <w:rsid w:val="007040A5"/>
    <w:rsid w:val="007133B3"/>
    <w:rsid w:val="007D7EDF"/>
    <w:rsid w:val="007E1CB7"/>
    <w:rsid w:val="00821E17"/>
    <w:rsid w:val="00860906"/>
    <w:rsid w:val="0088286D"/>
    <w:rsid w:val="008D4865"/>
    <w:rsid w:val="009172FA"/>
    <w:rsid w:val="0093382B"/>
    <w:rsid w:val="00956EBF"/>
    <w:rsid w:val="009704BA"/>
    <w:rsid w:val="009B53CC"/>
    <w:rsid w:val="009F6B74"/>
    <w:rsid w:val="00A2519B"/>
    <w:rsid w:val="00A45B6E"/>
    <w:rsid w:val="00A53F3C"/>
    <w:rsid w:val="00A978B2"/>
    <w:rsid w:val="00AE3DB8"/>
    <w:rsid w:val="00B91F04"/>
    <w:rsid w:val="00C458B5"/>
    <w:rsid w:val="00CA5B46"/>
    <w:rsid w:val="00CD501C"/>
    <w:rsid w:val="00CE3877"/>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styleId="Olstomnmnande">
    <w:name w:val="Unresolved Mention"/>
    <w:basedOn w:val="Standardstycketeckensnitt"/>
    <w:uiPriority w:val="99"/>
    <w:semiHidden/>
    <w:unhideWhenUsed/>
    <w:rsid w:val="006A6E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kydd@willands-ibk.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951</Words>
  <Characters>5042</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Marcus Rumander</cp:lastModifiedBy>
  <cp:revision>6</cp:revision>
  <dcterms:created xsi:type="dcterms:W3CDTF">2018-05-02T09:51:00Z</dcterms:created>
  <dcterms:modified xsi:type="dcterms:W3CDTF">2018-05-13T11:33:00Z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